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882" w:rsidRPr="00AE1882" w:rsidRDefault="00AE1882" w:rsidP="00AE1882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AE1882">
        <w:rPr>
          <w:rFonts w:eastAsia="Times New Roman" w:hAnsi="Symbol"/>
          <w:sz w:val="24"/>
          <w:szCs w:val="24"/>
          <w:lang w:eastAsia="ru-RU"/>
        </w:rPr>
        <w:t></w:t>
      </w:r>
      <w:r w:rsidRPr="00AE1882">
        <w:rPr>
          <w:rFonts w:eastAsia="Times New Roman"/>
          <w:sz w:val="24"/>
          <w:szCs w:val="24"/>
          <w:lang w:eastAsia="ru-RU"/>
        </w:rPr>
        <w:t xml:space="preserve">  1: </w:t>
      </w:r>
      <w:r w:rsidRPr="00AE1882">
        <w:rPr>
          <w:rFonts w:eastAsia="Times New Roman"/>
          <w:sz w:val="24"/>
          <w:szCs w:val="24"/>
          <w:lang w:eastAsia="ru-RU"/>
        </w:rPr>
        <w:br/>
        <w:t>Здравствуйте уважаемая комиссия, тема моей работы разработка прототипа информационной системы поддержки организации мероприятий общественной организации на примере Всероссийской общественной организации помощи пациентам «Ассоциация онкологических пациентов «Здравствуй»</w:t>
      </w:r>
      <w:r w:rsidRPr="00AE1882">
        <w:rPr>
          <w:rFonts w:eastAsia="Times New Roman"/>
          <w:sz w:val="24"/>
          <w:szCs w:val="24"/>
          <w:lang w:eastAsia="ru-RU"/>
        </w:rPr>
        <w:br/>
        <w:t>2:</w:t>
      </w:r>
      <w:r w:rsidRPr="00AE1882">
        <w:rPr>
          <w:rFonts w:eastAsia="Times New Roman"/>
          <w:sz w:val="24"/>
          <w:szCs w:val="24"/>
          <w:lang w:eastAsia="ru-RU"/>
        </w:rPr>
        <w:br/>
        <w:t>Объектом моего исследования является общественная организация помощи пациентам «Ассоциация онкологических пациентов «Здравствуй».</w:t>
      </w:r>
      <w:r w:rsidRPr="00AE1882">
        <w:rPr>
          <w:rFonts w:eastAsia="Times New Roman"/>
          <w:sz w:val="24"/>
          <w:szCs w:val="24"/>
          <w:lang w:eastAsia="ru-RU"/>
        </w:rPr>
        <w:br/>
        <w:t>Предметом исследования является бизнес-процесс «поддержки организации мероприятий»</w:t>
      </w:r>
      <w:r w:rsidRPr="00AE1882">
        <w:rPr>
          <w:rFonts w:eastAsia="Times New Roman"/>
          <w:sz w:val="24"/>
          <w:szCs w:val="24"/>
          <w:lang w:eastAsia="ru-RU"/>
        </w:rPr>
        <w:br/>
        <w:t>Цель работы – разработка прототипа системы поддержки организации мероприятий для данной ассоциации.</w:t>
      </w:r>
      <w:r w:rsidRPr="00AE1882">
        <w:rPr>
          <w:rFonts w:eastAsia="Times New Roman"/>
          <w:sz w:val="24"/>
          <w:szCs w:val="24"/>
          <w:lang w:eastAsia="ru-RU"/>
        </w:rPr>
        <w:br/>
        <w:t>В рамках данной работы были выполнены задачи которые продемонстрированы на слайде</w:t>
      </w:r>
      <w:r w:rsidRPr="00AE1882">
        <w:rPr>
          <w:rFonts w:eastAsia="Times New Roman"/>
          <w:sz w:val="24"/>
          <w:szCs w:val="24"/>
          <w:lang w:eastAsia="ru-RU"/>
        </w:rPr>
        <w:br/>
        <w:t xml:space="preserve">3: </w:t>
      </w:r>
      <w:r w:rsidRPr="00AE1882">
        <w:rPr>
          <w:rFonts w:eastAsia="Times New Roman"/>
          <w:sz w:val="24"/>
          <w:szCs w:val="24"/>
          <w:lang w:eastAsia="ru-RU"/>
        </w:rPr>
        <w:br/>
        <w:t xml:space="preserve">Объектом исследования является некоммерческая общественная организация здравствуй. В сферу её деятельности входит оказание всесторонней помощи пациентам. </w:t>
      </w:r>
      <w:r w:rsidRPr="00AE1882">
        <w:rPr>
          <w:rFonts w:eastAsia="Times New Roman"/>
          <w:sz w:val="24"/>
          <w:szCs w:val="24"/>
          <w:lang w:eastAsia="ru-RU"/>
        </w:rPr>
        <w:br/>
        <w:t>4:</w:t>
      </w:r>
      <w:r w:rsidRPr="00AE1882">
        <w:rPr>
          <w:rFonts w:eastAsia="Times New Roman"/>
          <w:sz w:val="24"/>
          <w:szCs w:val="24"/>
          <w:lang w:eastAsia="ru-RU"/>
        </w:rPr>
        <w:br/>
        <w:t>Не смотря на то что ассоциация всероссийская, исследование проводилось в рамках головного офиса, расположенного в Москве. У офиса простая линейная структура, красным цветом выделены участники исследуемого бизнес-процесса</w:t>
      </w:r>
      <w:r w:rsidRPr="00AE1882">
        <w:rPr>
          <w:rFonts w:eastAsia="Times New Roman"/>
          <w:sz w:val="24"/>
          <w:szCs w:val="24"/>
          <w:lang w:eastAsia="ru-RU"/>
        </w:rPr>
        <w:br/>
      </w:r>
      <w:proofErr w:type="gramStart"/>
      <w:r w:rsidRPr="00AE1882">
        <w:rPr>
          <w:rFonts w:eastAsia="Times New Roman"/>
          <w:sz w:val="24"/>
          <w:szCs w:val="24"/>
          <w:lang w:eastAsia="ru-RU"/>
        </w:rPr>
        <w:t>5:</w:t>
      </w:r>
      <w:r w:rsidRPr="00AE1882">
        <w:rPr>
          <w:rFonts w:eastAsia="Times New Roman"/>
          <w:sz w:val="24"/>
          <w:szCs w:val="24"/>
          <w:lang w:eastAsia="ru-RU"/>
        </w:rPr>
        <w:br/>
        <w:t>Предметов</w:t>
      </w:r>
      <w:proofErr w:type="gramEnd"/>
      <w:r w:rsidRPr="00AE1882">
        <w:rPr>
          <w:rFonts w:eastAsia="Times New Roman"/>
          <w:sz w:val="24"/>
          <w:szCs w:val="24"/>
          <w:lang w:eastAsia="ru-RU"/>
        </w:rPr>
        <w:t xml:space="preserve"> исследования в данной ВКР является процесс поддержки организации мероприятий. Суть данного процесса заключается в информационной поддержке организации мероприятий. Несколько важных этапов процесса расположено на слайде </w:t>
      </w:r>
      <w:r w:rsidRPr="00AE1882">
        <w:rPr>
          <w:rFonts w:eastAsia="Times New Roman"/>
          <w:sz w:val="24"/>
          <w:szCs w:val="24"/>
          <w:lang w:eastAsia="ru-RU"/>
        </w:rPr>
        <w:br/>
      </w:r>
      <w:proofErr w:type="gramStart"/>
      <w:r w:rsidRPr="00AE1882">
        <w:rPr>
          <w:rFonts w:eastAsia="Times New Roman"/>
          <w:sz w:val="24"/>
          <w:szCs w:val="24"/>
          <w:lang w:eastAsia="ru-RU"/>
        </w:rPr>
        <w:t>6:</w:t>
      </w:r>
      <w:r w:rsidRPr="00AE1882">
        <w:rPr>
          <w:rFonts w:eastAsia="Times New Roman"/>
          <w:sz w:val="24"/>
          <w:szCs w:val="24"/>
          <w:lang w:eastAsia="ru-RU"/>
        </w:rPr>
        <w:br/>
        <w:t>В</w:t>
      </w:r>
      <w:proofErr w:type="gramEnd"/>
      <w:r w:rsidRPr="00AE1882">
        <w:rPr>
          <w:rFonts w:eastAsia="Times New Roman"/>
          <w:sz w:val="24"/>
          <w:szCs w:val="24"/>
          <w:lang w:eastAsia="ru-RU"/>
        </w:rPr>
        <w:t xml:space="preserve"> ходе работы была построена модель «как есть» бизнес-процесса «Поддержка организации мероприятий» в нотации BPMN 2.0.</w:t>
      </w:r>
      <w:r w:rsidRPr="00AE1882">
        <w:rPr>
          <w:rFonts w:eastAsia="Times New Roman"/>
          <w:sz w:val="24"/>
          <w:szCs w:val="24"/>
          <w:lang w:eastAsia="ru-RU"/>
        </w:rPr>
        <w:br/>
        <w:t>7:</w:t>
      </w:r>
      <w:r w:rsidRPr="00AE1882">
        <w:rPr>
          <w:rFonts w:eastAsia="Times New Roman"/>
          <w:sz w:val="24"/>
          <w:szCs w:val="24"/>
          <w:lang w:eastAsia="ru-RU"/>
        </w:rPr>
        <w:br/>
        <w:t xml:space="preserve">Процесс включает такие </w:t>
      </w:r>
      <w:proofErr w:type="spellStart"/>
      <w:r w:rsidRPr="00AE1882">
        <w:rPr>
          <w:rFonts w:eastAsia="Times New Roman"/>
          <w:sz w:val="24"/>
          <w:szCs w:val="24"/>
          <w:lang w:eastAsia="ru-RU"/>
        </w:rPr>
        <w:t>подпроцессы</w:t>
      </w:r>
      <w:proofErr w:type="spellEnd"/>
      <w:r w:rsidRPr="00AE1882">
        <w:rPr>
          <w:rFonts w:eastAsia="Times New Roman"/>
          <w:sz w:val="24"/>
          <w:szCs w:val="24"/>
          <w:lang w:eastAsia="ru-RU"/>
        </w:rPr>
        <w:t xml:space="preserve"> как: выбор участника и проведение рассылок приглашений.</w:t>
      </w:r>
      <w:r w:rsidRPr="00AE1882">
        <w:rPr>
          <w:rFonts w:eastAsia="Times New Roman"/>
          <w:sz w:val="24"/>
          <w:szCs w:val="24"/>
          <w:lang w:eastAsia="ru-RU"/>
        </w:rPr>
        <w:br/>
        <w:t>8:</w:t>
      </w:r>
      <w:r w:rsidRPr="00AE1882">
        <w:rPr>
          <w:rFonts w:eastAsia="Times New Roman"/>
          <w:sz w:val="24"/>
          <w:szCs w:val="24"/>
          <w:lang w:eastAsia="ru-RU"/>
        </w:rPr>
        <w:br/>
        <w:t>При рассмотрении данного процесса были выявлено несколько недостатков. Главными из них стоит назвать большие трудозатраты на выполнение большинства действий, которые проводятся в на протяжении времени. К примеру рассылка и поиск участников</w:t>
      </w:r>
      <w:r w:rsidRPr="00AE1882">
        <w:rPr>
          <w:rFonts w:eastAsia="Times New Roman"/>
          <w:sz w:val="24"/>
          <w:szCs w:val="24"/>
          <w:lang w:eastAsia="ru-RU"/>
        </w:rPr>
        <w:br/>
      </w:r>
      <w:proofErr w:type="gramStart"/>
      <w:r w:rsidRPr="00AE1882">
        <w:rPr>
          <w:rFonts w:eastAsia="Times New Roman"/>
          <w:sz w:val="24"/>
          <w:szCs w:val="24"/>
          <w:lang w:eastAsia="ru-RU"/>
        </w:rPr>
        <w:t>9:</w:t>
      </w:r>
      <w:r w:rsidRPr="00AE1882">
        <w:rPr>
          <w:rFonts w:eastAsia="Times New Roman"/>
          <w:sz w:val="24"/>
          <w:szCs w:val="24"/>
          <w:lang w:eastAsia="ru-RU"/>
        </w:rPr>
        <w:br/>
        <w:t>На</w:t>
      </w:r>
      <w:proofErr w:type="gramEnd"/>
      <w:r w:rsidRPr="00AE1882">
        <w:rPr>
          <w:rFonts w:eastAsia="Times New Roman"/>
          <w:sz w:val="24"/>
          <w:szCs w:val="24"/>
          <w:lang w:eastAsia="ru-RU"/>
        </w:rPr>
        <w:t xml:space="preserve"> основании недостатков были разработаны функциональные и нефункциональные требования к системе. Также был сформирован список необходимой входной и выходной информации</w:t>
      </w:r>
      <w:r w:rsidRPr="00AE1882">
        <w:rPr>
          <w:rFonts w:eastAsia="Times New Roman"/>
          <w:sz w:val="24"/>
          <w:szCs w:val="24"/>
          <w:lang w:eastAsia="ru-RU"/>
        </w:rPr>
        <w:br/>
      </w:r>
      <w:proofErr w:type="gramStart"/>
      <w:r w:rsidRPr="00AE1882">
        <w:rPr>
          <w:rFonts w:eastAsia="Times New Roman"/>
          <w:sz w:val="24"/>
          <w:szCs w:val="24"/>
          <w:lang w:eastAsia="ru-RU"/>
        </w:rPr>
        <w:t>10:</w:t>
      </w:r>
      <w:r w:rsidRPr="00AE1882">
        <w:rPr>
          <w:rFonts w:eastAsia="Times New Roman"/>
          <w:sz w:val="24"/>
          <w:szCs w:val="24"/>
          <w:lang w:eastAsia="ru-RU"/>
        </w:rPr>
        <w:br/>
        <w:t>Далее</w:t>
      </w:r>
      <w:proofErr w:type="gramEnd"/>
      <w:r w:rsidRPr="00AE1882">
        <w:rPr>
          <w:rFonts w:eastAsia="Times New Roman"/>
          <w:sz w:val="24"/>
          <w:szCs w:val="24"/>
          <w:lang w:eastAsia="ru-RU"/>
        </w:rPr>
        <w:t xml:space="preserve"> была построена модель процесса TO-BE. Главные изменения связаны с использованием системы на протяжении всего процесса. </w:t>
      </w:r>
      <w:r w:rsidRPr="00AE1882">
        <w:rPr>
          <w:rFonts w:eastAsia="Times New Roman"/>
          <w:sz w:val="24"/>
          <w:szCs w:val="24"/>
          <w:lang w:eastAsia="ru-RU"/>
        </w:rPr>
        <w:br/>
        <w:t>11:</w:t>
      </w:r>
      <w:r w:rsidRPr="00AE1882">
        <w:rPr>
          <w:rFonts w:eastAsia="Times New Roman"/>
          <w:sz w:val="24"/>
          <w:szCs w:val="24"/>
          <w:lang w:eastAsia="ru-RU"/>
        </w:rPr>
        <w:br/>
        <w:t xml:space="preserve">Данное выражается в использовании её для ведения базы участников и мероприятий, формирования рассылок и заполнения расписания, </w:t>
      </w:r>
      <w:r w:rsidRPr="00AE1882">
        <w:rPr>
          <w:rFonts w:eastAsia="Times New Roman"/>
          <w:sz w:val="24"/>
          <w:szCs w:val="24"/>
          <w:lang w:eastAsia="ru-RU"/>
        </w:rPr>
        <w:br/>
        <w:t>12:</w:t>
      </w:r>
      <w:r w:rsidRPr="00AE1882">
        <w:rPr>
          <w:rFonts w:eastAsia="Times New Roman"/>
          <w:sz w:val="24"/>
          <w:szCs w:val="24"/>
          <w:lang w:eastAsia="ru-RU"/>
        </w:rPr>
        <w:br/>
        <w:t xml:space="preserve">Далее была построена логическая модель данных продемонстрированная на экране. </w:t>
      </w:r>
      <w:r w:rsidRPr="00AE1882">
        <w:rPr>
          <w:rFonts w:eastAsia="Times New Roman"/>
          <w:sz w:val="24"/>
          <w:szCs w:val="24"/>
          <w:lang w:eastAsia="ru-RU"/>
        </w:rPr>
        <w:br/>
        <w:t>13:</w:t>
      </w:r>
      <w:r w:rsidRPr="00AE1882">
        <w:rPr>
          <w:rFonts w:eastAsia="Times New Roman"/>
          <w:sz w:val="24"/>
          <w:szCs w:val="24"/>
          <w:lang w:eastAsia="ru-RU"/>
        </w:rPr>
        <w:br/>
        <w:t xml:space="preserve">Для разработки было рассмотрено несколько средств. По результатам сравнения с требованиями ассоциации была выбрана платформа 1С и база данных </w:t>
      </w:r>
      <w:proofErr w:type="spellStart"/>
      <w:r w:rsidRPr="00AE1882">
        <w:rPr>
          <w:rFonts w:eastAsia="Times New Roman"/>
          <w:sz w:val="24"/>
          <w:szCs w:val="24"/>
          <w:lang w:eastAsia="ru-RU"/>
        </w:rPr>
        <w:t>PostgreSQL</w:t>
      </w:r>
      <w:proofErr w:type="spellEnd"/>
      <w:r w:rsidRPr="00AE1882">
        <w:rPr>
          <w:rFonts w:eastAsia="Times New Roman"/>
          <w:sz w:val="24"/>
          <w:szCs w:val="24"/>
          <w:lang w:eastAsia="ru-RU"/>
        </w:rPr>
        <w:br/>
      </w:r>
      <w:proofErr w:type="gramStart"/>
      <w:r w:rsidRPr="00AE1882">
        <w:rPr>
          <w:rFonts w:eastAsia="Times New Roman"/>
          <w:sz w:val="24"/>
          <w:szCs w:val="24"/>
          <w:lang w:eastAsia="ru-RU"/>
        </w:rPr>
        <w:t>14:</w:t>
      </w:r>
      <w:r w:rsidRPr="00AE1882">
        <w:rPr>
          <w:rFonts w:eastAsia="Times New Roman"/>
          <w:sz w:val="24"/>
          <w:szCs w:val="24"/>
          <w:lang w:eastAsia="ru-RU"/>
        </w:rPr>
        <w:br/>
        <w:t>В</w:t>
      </w:r>
      <w:proofErr w:type="gramEnd"/>
      <w:r w:rsidRPr="00AE1882">
        <w:rPr>
          <w:rFonts w:eastAsia="Times New Roman"/>
          <w:sz w:val="24"/>
          <w:szCs w:val="24"/>
          <w:lang w:eastAsia="ru-RU"/>
        </w:rPr>
        <w:t xml:space="preserve"> рамках работы было построено дерево функций. Основные функции можно разделить на три группы – формирование отчетности, работа с участниками, и работа с </w:t>
      </w:r>
      <w:r w:rsidRPr="00AE1882">
        <w:rPr>
          <w:rFonts w:eastAsia="Times New Roman"/>
          <w:sz w:val="24"/>
          <w:szCs w:val="24"/>
          <w:lang w:eastAsia="ru-RU"/>
        </w:rPr>
        <w:lastRenderedPageBreak/>
        <w:t>мероприятиями</w:t>
      </w:r>
      <w:r w:rsidRPr="00AE1882">
        <w:rPr>
          <w:rFonts w:eastAsia="Times New Roman"/>
          <w:sz w:val="24"/>
          <w:szCs w:val="24"/>
          <w:lang w:eastAsia="ru-RU"/>
        </w:rPr>
        <w:br/>
      </w:r>
      <w:proofErr w:type="gramStart"/>
      <w:r w:rsidRPr="00AE1882">
        <w:rPr>
          <w:rFonts w:eastAsia="Times New Roman"/>
          <w:sz w:val="24"/>
          <w:szCs w:val="24"/>
          <w:lang w:eastAsia="ru-RU"/>
        </w:rPr>
        <w:t>15:</w:t>
      </w:r>
      <w:r w:rsidRPr="00AE1882">
        <w:rPr>
          <w:rFonts w:eastAsia="Times New Roman"/>
          <w:sz w:val="24"/>
          <w:szCs w:val="24"/>
          <w:lang w:eastAsia="ru-RU"/>
        </w:rPr>
        <w:br/>
        <w:t>Также</w:t>
      </w:r>
      <w:proofErr w:type="gramEnd"/>
      <w:r w:rsidRPr="00AE1882">
        <w:rPr>
          <w:rFonts w:eastAsia="Times New Roman"/>
          <w:sz w:val="24"/>
          <w:szCs w:val="24"/>
          <w:lang w:eastAsia="ru-RU"/>
        </w:rPr>
        <w:t xml:space="preserve"> были построены сценарии диалога. На слайде изображен сценарий пользователя с ролью Руководителя, который владеет большим доступом к функционалу системы чем пользователь </w:t>
      </w:r>
      <w:proofErr w:type="gramStart"/>
      <w:r w:rsidRPr="00AE1882">
        <w:rPr>
          <w:rFonts w:eastAsia="Times New Roman"/>
          <w:sz w:val="24"/>
          <w:szCs w:val="24"/>
          <w:lang w:eastAsia="ru-RU"/>
        </w:rPr>
        <w:t>исполнитель.</w:t>
      </w:r>
      <w:r w:rsidRPr="00AE1882">
        <w:rPr>
          <w:rFonts w:eastAsia="Times New Roman"/>
          <w:sz w:val="24"/>
          <w:szCs w:val="24"/>
          <w:lang w:eastAsia="ru-RU"/>
        </w:rPr>
        <w:br/>
        <w:t>16:</w:t>
      </w:r>
      <w:r w:rsidRPr="00AE1882">
        <w:rPr>
          <w:rFonts w:eastAsia="Times New Roman"/>
          <w:sz w:val="24"/>
          <w:szCs w:val="24"/>
          <w:lang w:eastAsia="ru-RU"/>
        </w:rPr>
        <w:br/>
        <w:t>На</w:t>
      </w:r>
      <w:proofErr w:type="gramEnd"/>
      <w:r w:rsidRPr="00AE1882">
        <w:rPr>
          <w:rFonts w:eastAsia="Times New Roman"/>
          <w:sz w:val="24"/>
          <w:szCs w:val="24"/>
          <w:lang w:eastAsia="ru-RU"/>
        </w:rPr>
        <w:t xml:space="preserve"> основе логической модели была построена физическая модель данных. При её построении использовались соответственно типы данных </w:t>
      </w:r>
      <w:proofErr w:type="spellStart"/>
      <w:r w:rsidRPr="00AE1882">
        <w:rPr>
          <w:rFonts w:eastAsia="Times New Roman"/>
          <w:sz w:val="24"/>
          <w:szCs w:val="24"/>
          <w:lang w:eastAsia="ru-RU"/>
        </w:rPr>
        <w:t>PostgreSQL</w:t>
      </w:r>
      <w:proofErr w:type="spellEnd"/>
      <w:r w:rsidRPr="00AE1882">
        <w:rPr>
          <w:rFonts w:eastAsia="Times New Roman"/>
          <w:sz w:val="24"/>
          <w:szCs w:val="24"/>
          <w:lang w:eastAsia="ru-RU"/>
        </w:rPr>
        <w:br/>
      </w:r>
      <w:proofErr w:type="gramStart"/>
      <w:r w:rsidRPr="00AE1882">
        <w:rPr>
          <w:rFonts w:eastAsia="Times New Roman"/>
          <w:sz w:val="24"/>
          <w:szCs w:val="24"/>
          <w:lang w:eastAsia="ru-RU"/>
        </w:rPr>
        <w:t>17:</w:t>
      </w:r>
      <w:r w:rsidRPr="00AE1882">
        <w:rPr>
          <w:rFonts w:eastAsia="Times New Roman"/>
          <w:sz w:val="24"/>
          <w:szCs w:val="24"/>
          <w:lang w:eastAsia="ru-RU"/>
        </w:rPr>
        <w:br/>
        <w:t>Перейдем</w:t>
      </w:r>
      <w:proofErr w:type="gramEnd"/>
      <w:r w:rsidRPr="00AE1882">
        <w:rPr>
          <w:rFonts w:eastAsia="Times New Roman"/>
          <w:sz w:val="24"/>
          <w:szCs w:val="24"/>
          <w:lang w:eastAsia="ru-RU"/>
        </w:rPr>
        <w:t xml:space="preserve"> к экранным формам. Начинается работа с авторизации в системе, после которой пользователь попадет на главный экран. </w:t>
      </w:r>
      <w:r w:rsidRPr="00AE1882">
        <w:rPr>
          <w:rFonts w:eastAsia="Times New Roman"/>
          <w:sz w:val="24"/>
          <w:szCs w:val="24"/>
          <w:lang w:eastAsia="ru-RU"/>
        </w:rPr>
        <w:br/>
        <w:t xml:space="preserve">18: </w:t>
      </w:r>
      <w:r w:rsidRPr="00AE1882">
        <w:rPr>
          <w:rFonts w:eastAsia="Times New Roman"/>
          <w:sz w:val="24"/>
          <w:szCs w:val="24"/>
          <w:lang w:eastAsia="ru-RU"/>
        </w:rPr>
        <w:br/>
        <w:t>Рассмотрим основные формы с которыми идет взаимодействие пользователя при работе. Справочники участников и мероприятий созданы для сохранения различной информации о данных объектах</w:t>
      </w:r>
      <w:r w:rsidRPr="00AE1882">
        <w:rPr>
          <w:rFonts w:eastAsia="Times New Roman"/>
          <w:sz w:val="24"/>
          <w:szCs w:val="24"/>
          <w:lang w:eastAsia="ru-RU"/>
        </w:rPr>
        <w:br/>
      </w:r>
      <w:proofErr w:type="gramStart"/>
      <w:r w:rsidRPr="00AE1882">
        <w:rPr>
          <w:rFonts w:eastAsia="Times New Roman"/>
          <w:sz w:val="24"/>
          <w:szCs w:val="24"/>
          <w:lang w:eastAsia="ru-RU"/>
        </w:rPr>
        <w:t>19:</w:t>
      </w:r>
      <w:r w:rsidRPr="00AE1882">
        <w:rPr>
          <w:rFonts w:eastAsia="Times New Roman"/>
          <w:sz w:val="24"/>
          <w:szCs w:val="24"/>
          <w:lang w:eastAsia="ru-RU"/>
        </w:rPr>
        <w:br/>
        <w:t>Справочник</w:t>
      </w:r>
      <w:proofErr w:type="gramEnd"/>
      <w:r w:rsidRPr="00AE1882">
        <w:rPr>
          <w:rFonts w:eastAsia="Times New Roman"/>
          <w:sz w:val="24"/>
          <w:szCs w:val="24"/>
          <w:lang w:eastAsia="ru-RU"/>
        </w:rPr>
        <w:t xml:space="preserve"> контрагентов создан для указания информации о партнерах ассоциации.</w:t>
      </w:r>
      <w:r w:rsidRPr="00AE1882">
        <w:rPr>
          <w:rFonts w:eastAsia="Times New Roman"/>
          <w:sz w:val="24"/>
          <w:szCs w:val="24"/>
          <w:lang w:eastAsia="ru-RU"/>
        </w:rPr>
        <w:br/>
        <w:t>20:</w:t>
      </w:r>
      <w:r w:rsidRPr="00AE1882">
        <w:rPr>
          <w:rFonts w:eastAsia="Times New Roman"/>
          <w:sz w:val="24"/>
          <w:szCs w:val="24"/>
          <w:lang w:eastAsia="ru-RU"/>
        </w:rPr>
        <w:br/>
        <w:t>Справочник шаблоны и документ рассылки для проведения рассылки сообщений по заданному шаблону. .</w:t>
      </w:r>
      <w:r w:rsidRPr="00AE1882">
        <w:rPr>
          <w:rFonts w:eastAsia="Times New Roman"/>
          <w:sz w:val="24"/>
          <w:szCs w:val="24"/>
          <w:lang w:eastAsia="ru-RU"/>
        </w:rPr>
        <w:br/>
      </w:r>
      <w:proofErr w:type="gramStart"/>
      <w:r w:rsidRPr="00AE1882">
        <w:rPr>
          <w:rFonts w:eastAsia="Times New Roman"/>
          <w:sz w:val="24"/>
          <w:szCs w:val="24"/>
          <w:lang w:eastAsia="ru-RU"/>
        </w:rPr>
        <w:t>21:</w:t>
      </w:r>
      <w:r w:rsidRPr="00AE1882">
        <w:rPr>
          <w:rFonts w:eastAsia="Times New Roman"/>
          <w:sz w:val="24"/>
          <w:szCs w:val="24"/>
          <w:lang w:eastAsia="ru-RU"/>
        </w:rPr>
        <w:br/>
        <w:t>Формирование</w:t>
      </w:r>
      <w:proofErr w:type="gramEnd"/>
      <w:r w:rsidRPr="00AE1882">
        <w:rPr>
          <w:rFonts w:eastAsia="Times New Roman"/>
          <w:sz w:val="24"/>
          <w:szCs w:val="24"/>
          <w:lang w:eastAsia="ru-RU"/>
        </w:rPr>
        <w:t xml:space="preserve"> и заполнение расписания происходит в соответствующем документе. Также для отображения расписания создан </w:t>
      </w:r>
      <w:proofErr w:type="gramStart"/>
      <w:r w:rsidRPr="00AE1882">
        <w:rPr>
          <w:rFonts w:eastAsia="Times New Roman"/>
          <w:sz w:val="24"/>
          <w:szCs w:val="24"/>
          <w:lang w:eastAsia="ru-RU"/>
        </w:rPr>
        <w:t>отчет.</w:t>
      </w:r>
      <w:r w:rsidRPr="00AE1882">
        <w:rPr>
          <w:rFonts w:eastAsia="Times New Roman"/>
          <w:sz w:val="24"/>
          <w:szCs w:val="24"/>
          <w:lang w:eastAsia="ru-RU"/>
        </w:rPr>
        <w:br/>
        <w:t>22:</w:t>
      </w:r>
      <w:r w:rsidRPr="00AE1882">
        <w:rPr>
          <w:rFonts w:eastAsia="Times New Roman"/>
          <w:sz w:val="24"/>
          <w:szCs w:val="24"/>
          <w:lang w:eastAsia="ru-RU"/>
        </w:rPr>
        <w:br/>
        <w:t>Среди</w:t>
      </w:r>
      <w:proofErr w:type="gramEnd"/>
      <w:r w:rsidRPr="00AE1882">
        <w:rPr>
          <w:rFonts w:eastAsia="Times New Roman"/>
          <w:sz w:val="24"/>
          <w:szCs w:val="24"/>
          <w:lang w:eastAsia="ru-RU"/>
        </w:rPr>
        <w:t xml:space="preserve"> отчетов в системе находятся отчеты о статусе участия, отображающий этапы взаимодействия с участниками и их ответы. Отчет истории взаимодействий позволяет просмотреть историю участия всех участников в </w:t>
      </w:r>
      <w:proofErr w:type="gramStart"/>
      <w:r w:rsidRPr="00AE1882">
        <w:rPr>
          <w:rFonts w:eastAsia="Times New Roman"/>
          <w:sz w:val="24"/>
          <w:szCs w:val="24"/>
          <w:lang w:eastAsia="ru-RU"/>
        </w:rPr>
        <w:t>мероприятиях.</w:t>
      </w:r>
      <w:r w:rsidRPr="00AE1882">
        <w:rPr>
          <w:rFonts w:eastAsia="Times New Roman"/>
          <w:sz w:val="24"/>
          <w:szCs w:val="24"/>
          <w:lang w:eastAsia="ru-RU"/>
        </w:rPr>
        <w:br/>
        <w:t>23:</w:t>
      </w:r>
      <w:r w:rsidRPr="00AE1882">
        <w:rPr>
          <w:rFonts w:eastAsia="Times New Roman"/>
          <w:sz w:val="24"/>
          <w:szCs w:val="24"/>
          <w:lang w:eastAsia="ru-RU"/>
        </w:rPr>
        <w:br/>
        <w:t>Расписание</w:t>
      </w:r>
      <w:proofErr w:type="gramEnd"/>
      <w:r w:rsidRPr="00AE1882">
        <w:rPr>
          <w:rFonts w:eastAsia="Times New Roman"/>
          <w:sz w:val="24"/>
          <w:szCs w:val="24"/>
          <w:lang w:eastAsia="ru-RU"/>
        </w:rPr>
        <w:t xml:space="preserve"> возможно выгрузить в формате </w:t>
      </w:r>
      <w:proofErr w:type="spellStart"/>
      <w:r w:rsidRPr="00AE1882">
        <w:rPr>
          <w:rFonts w:eastAsia="Times New Roman"/>
          <w:sz w:val="24"/>
          <w:szCs w:val="24"/>
          <w:lang w:eastAsia="ru-RU"/>
        </w:rPr>
        <w:t>xml</w:t>
      </w:r>
      <w:proofErr w:type="spellEnd"/>
      <w:r w:rsidRPr="00AE1882">
        <w:rPr>
          <w:rFonts w:eastAsia="Times New Roman"/>
          <w:sz w:val="24"/>
          <w:szCs w:val="24"/>
          <w:lang w:eastAsia="ru-RU"/>
        </w:rPr>
        <w:t xml:space="preserve"> для дальнейшей выгрузки его на слайд. Пример продемонстрирован на слайде</w:t>
      </w:r>
      <w:r w:rsidRPr="00AE1882">
        <w:rPr>
          <w:rFonts w:eastAsia="Times New Roman"/>
          <w:sz w:val="24"/>
          <w:szCs w:val="24"/>
          <w:lang w:eastAsia="ru-RU"/>
        </w:rPr>
        <w:br/>
      </w:r>
      <w:proofErr w:type="gramStart"/>
      <w:r w:rsidRPr="00AE1882">
        <w:rPr>
          <w:rFonts w:eastAsia="Times New Roman"/>
          <w:sz w:val="24"/>
          <w:szCs w:val="24"/>
          <w:lang w:eastAsia="ru-RU"/>
        </w:rPr>
        <w:t>24:</w:t>
      </w:r>
      <w:r w:rsidRPr="00AE1882">
        <w:rPr>
          <w:rFonts w:eastAsia="Times New Roman"/>
          <w:sz w:val="24"/>
          <w:szCs w:val="24"/>
          <w:lang w:eastAsia="ru-RU"/>
        </w:rPr>
        <w:br/>
        <w:t>Состав</w:t>
      </w:r>
      <w:proofErr w:type="gramEnd"/>
      <w:r w:rsidRPr="00AE1882">
        <w:rPr>
          <w:rFonts w:eastAsia="Times New Roman"/>
          <w:sz w:val="24"/>
          <w:szCs w:val="24"/>
          <w:lang w:eastAsia="ru-RU"/>
        </w:rPr>
        <w:t xml:space="preserve"> и продолжительность работ по разработке системы продемонстрирована на диаграмме </w:t>
      </w:r>
      <w:proofErr w:type="spellStart"/>
      <w:r w:rsidRPr="00AE1882">
        <w:rPr>
          <w:rFonts w:eastAsia="Times New Roman"/>
          <w:sz w:val="24"/>
          <w:szCs w:val="24"/>
          <w:lang w:eastAsia="ru-RU"/>
        </w:rPr>
        <w:t>Гантта</w:t>
      </w:r>
      <w:proofErr w:type="spellEnd"/>
      <w:r w:rsidRPr="00AE1882">
        <w:rPr>
          <w:rFonts w:eastAsia="Times New Roman"/>
          <w:sz w:val="24"/>
          <w:szCs w:val="24"/>
          <w:lang w:eastAsia="ru-RU"/>
        </w:rPr>
        <w:t>. Весь процесс работ рассчитан на 26 с половиной недель</w:t>
      </w:r>
      <w:r w:rsidRPr="00AE1882">
        <w:rPr>
          <w:rFonts w:eastAsia="Times New Roman"/>
          <w:sz w:val="24"/>
          <w:szCs w:val="24"/>
          <w:lang w:eastAsia="ru-RU"/>
        </w:rPr>
        <w:br/>
        <w:t xml:space="preserve">25: </w:t>
      </w:r>
      <w:r w:rsidRPr="00AE1882">
        <w:rPr>
          <w:rFonts w:eastAsia="Times New Roman"/>
          <w:sz w:val="24"/>
          <w:szCs w:val="24"/>
          <w:lang w:eastAsia="ru-RU"/>
        </w:rPr>
        <w:br/>
        <w:t>Затраты на разработку оцениваются в</w:t>
      </w:r>
    </w:p>
    <w:p w:rsidR="00AE1882" w:rsidRPr="00AE1882" w:rsidRDefault="00AE1882" w:rsidP="00AE1882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AE1882">
        <w:rPr>
          <w:rFonts w:eastAsia="Times New Roman" w:hAnsi="Symbol"/>
          <w:sz w:val="24"/>
          <w:szCs w:val="24"/>
          <w:lang w:eastAsia="ru-RU"/>
        </w:rPr>
        <w:t></w:t>
      </w:r>
      <w:r w:rsidRPr="00AE1882">
        <w:rPr>
          <w:rFonts w:eastAsia="Times New Roman"/>
          <w:sz w:val="24"/>
          <w:szCs w:val="24"/>
          <w:lang w:eastAsia="ru-RU"/>
        </w:rPr>
        <w:t xml:space="preserve">  808 тысяч рублей.</w:t>
      </w:r>
      <w:r w:rsidRPr="00AE1882">
        <w:rPr>
          <w:rFonts w:eastAsia="Times New Roman"/>
          <w:sz w:val="24"/>
          <w:szCs w:val="24"/>
          <w:lang w:eastAsia="ru-RU"/>
        </w:rPr>
        <w:br/>
        <w:t xml:space="preserve">26 </w:t>
      </w:r>
      <w:r w:rsidRPr="00AE1882">
        <w:rPr>
          <w:rFonts w:eastAsia="Times New Roman"/>
          <w:sz w:val="24"/>
          <w:szCs w:val="24"/>
          <w:lang w:eastAsia="ru-RU"/>
        </w:rPr>
        <w:br/>
        <w:t>Доклад окончен. Спасибо за внимание</w:t>
      </w:r>
    </w:p>
    <w:p w:rsidR="00FF2851" w:rsidRDefault="00FF2851">
      <w:bookmarkStart w:id="0" w:name="_GoBack"/>
      <w:bookmarkEnd w:id="0"/>
    </w:p>
    <w:sectPr w:rsidR="00FF28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7D2E72"/>
    <w:multiLevelType w:val="multilevel"/>
    <w:tmpl w:val="07162296"/>
    <w:lvl w:ilvl="0">
      <w:start w:val="1"/>
      <w:numFmt w:val="decimal"/>
      <w:pStyle w:val="1"/>
      <w:lvlText w:val="%1."/>
      <w:lvlJc w:val="left"/>
      <w:pPr>
        <w:tabs>
          <w:tab w:val="num" w:pos="709"/>
        </w:tabs>
        <w:ind w:left="1276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09"/>
        </w:tabs>
        <w:ind w:left="1276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09"/>
        </w:tabs>
        <w:ind w:left="1276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09"/>
        </w:tabs>
        <w:ind w:left="1276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09"/>
        </w:tabs>
        <w:ind w:left="1276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09"/>
        </w:tabs>
        <w:ind w:left="1276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09"/>
        </w:tabs>
        <w:ind w:left="1276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9"/>
        </w:tabs>
        <w:ind w:left="1276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9"/>
        </w:tabs>
        <w:ind w:left="1276" w:hanging="567"/>
      </w:pPr>
      <w:rPr>
        <w:rFonts w:hint="default"/>
      </w:rPr>
    </w:lvl>
  </w:abstractNum>
  <w:abstractNum w:abstractNumId="1">
    <w:nsid w:val="7ADE6902"/>
    <w:multiLevelType w:val="multilevel"/>
    <w:tmpl w:val="538E052C"/>
    <w:lvl w:ilvl="0">
      <w:start w:val="1"/>
      <w:numFmt w:val="decimal"/>
      <w:pStyle w:val="10"/>
      <w:lvlText w:val="%1."/>
      <w:lvlJc w:val="left"/>
      <w:pPr>
        <w:ind w:left="1276" w:hanging="567"/>
      </w:pPr>
      <w:rPr>
        <w:rFonts w:ascii="Times New Roman" w:hAnsi="Times New Roman"/>
        <w:b w:val="0"/>
        <w:i w:val="0"/>
        <w:sz w:val="28"/>
      </w:rPr>
    </w:lvl>
    <w:lvl w:ilvl="1">
      <w:start w:val="1"/>
      <w:numFmt w:val="bullet"/>
      <w:pStyle w:val="20"/>
      <w:lvlText w:val=""/>
      <w:lvlJc w:val="left"/>
      <w:pPr>
        <w:ind w:left="1843" w:hanging="567"/>
      </w:pPr>
      <w:rPr>
        <w:rFonts w:ascii="Symbol" w:hAnsi="Symbol" w:hint="default"/>
      </w:rPr>
    </w:lvl>
    <w:lvl w:ilvl="2">
      <w:start w:val="1"/>
      <w:numFmt w:val="decimal"/>
      <w:pStyle w:val="30"/>
      <w:lvlText w:val="%3."/>
      <w:lvlJc w:val="left"/>
      <w:pPr>
        <w:ind w:left="2410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1276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709"/>
        </w:tabs>
        <w:ind w:left="1276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709"/>
        </w:tabs>
        <w:ind w:left="1276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1276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9"/>
        </w:tabs>
        <w:ind w:left="127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09"/>
        </w:tabs>
        <w:ind w:left="1276" w:hanging="567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0"/>
  </w:num>
  <w:num w:numId="5">
    <w:abstractNumId w:val="0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882"/>
    <w:rsid w:val="006325F4"/>
    <w:rsid w:val="00AE1882"/>
    <w:rsid w:val="00BB07C8"/>
    <w:rsid w:val="00FF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DE56C7-48E3-480F-8A0D-A7262F171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1">
    <w:name w:val="heading 1"/>
    <w:basedOn w:val="a"/>
    <w:next w:val="a"/>
    <w:link w:val="12"/>
    <w:uiPriority w:val="9"/>
    <w:qFormat/>
    <w:rsid w:val="006325F4"/>
    <w:pPr>
      <w:pageBreakBefore/>
      <w:widowControl w:val="0"/>
      <w:spacing w:after="567"/>
      <w:ind w:left="709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21">
    <w:name w:val="heading 2"/>
    <w:basedOn w:val="a"/>
    <w:next w:val="a"/>
    <w:link w:val="22"/>
    <w:uiPriority w:val="9"/>
    <w:unhideWhenUsed/>
    <w:qFormat/>
    <w:rsid w:val="006325F4"/>
    <w:pPr>
      <w:keepNext/>
      <w:keepLines/>
      <w:spacing w:before="851" w:after="567"/>
      <w:ind w:left="709"/>
      <w:outlineLvl w:val="1"/>
    </w:pPr>
    <w:rPr>
      <w:rFonts w:eastAsiaTheme="majorEastAsia" w:cstheme="majorBidi"/>
      <w:b/>
      <w:color w:val="000000" w:themeColor="text1"/>
      <w:sz w:val="32"/>
      <w:szCs w:val="26"/>
    </w:rPr>
  </w:style>
  <w:style w:type="paragraph" w:styleId="31">
    <w:name w:val="heading 3"/>
    <w:basedOn w:val="a"/>
    <w:next w:val="a"/>
    <w:link w:val="32"/>
    <w:uiPriority w:val="9"/>
    <w:unhideWhenUsed/>
    <w:qFormat/>
    <w:rsid w:val="006325F4"/>
    <w:pPr>
      <w:keepNext/>
      <w:keepLines/>
      <w:spacing w:before="851" w:after="567"/>
      <w:ind w:left="709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1_Список"/>
    <w:basedOn w:val="a"/>
    <w:link w:val="13"/>
    <w:qFormat/>
    <w:rsid w:val="00BB07C8"/>
    <w:pPr>
      <w:numPr>
        <w:numId w:val="3"/>
      </w:numPr>
      <w:spacing w:after="0" w:line="360" w:lineRule="auto"/>
      <w:jc w:val="both"/>
    </w:pPr>
    <w:rPr>
      <w:rFonts w:eastAsiaTheme="minorEastAsia" w:cstheme="minorBidi"/>
      <w:color w:val="000000" w:themeColor="text1"/>
    </w:rPr>
  </w:style>
  <w:style w:type="character" w:customStyle="1" w:styleId="13">
    <w:name w:val="1_Список Знак"/>
    <w:basedOn w:val="a0"/>
    <w:link w:val="10"/>
    <w:rsid w:val="00BB07C8"/>
    <w:rPr>
      <w:rFonts w:eastAsiaTheme="minorEastAsia" w:cstheme="minorBidi"/>
      <w:color w:val="000000" w:themeColor="text1"/>
    </w:rPr>
  </w:style>
  <w:style w:type="paragraph" w:customStyle="1" w:styleId="20">
    <w:name w:val="2_Список"/>
    <w:basedOn w:val="10"/>
    <w:link w:val="23"/>
    <w:qFormat/>
    <w:rsid w:val="00BB07C8"/>
    <w:pPr>
      <w:numPr>
        <w:ilvl w:val="1"/>
      </w:numPr>
    </w:pPr>
  </w:style>
  <w:style w:type="character" w:customStyle="1" w:styleId="23">
    <w:name w:val="2_Список Знак"/>
    <w:basedOn w:val="13"/>
    <w:link w:val="20"/>
    <w:rsid w:val="00BB07C8"/>
    <w:rPr>
      <w:rFonts w:eastAsiaTheme="minorEastAsia" w:cstheme="minorBidi"/>
      <w:color w:val="000000" w:themeColor="text1"/>
    </w:rPr>
  </w:style>
  <w:style w:type="paragraph" w:customStyle="1" w:styleId="30">
    <w:name w:val="3_Список"/>
    <w:basedOn w:val="20"/>
    <w:link w:val="33"/>
    <w:qFormat/>
    <w:rsid w:val="00BB07C8"/>
    <w:pPr>
      <w:numPr>
        <w:ilvl w:val="2"/>
      </w:numPr>
    </w:pPr>
  </w:style>
  <w:style w:type="character" w:customStyle="1" w:styleId="33">
    <w:name w:val="3_Список Знак"/>
    <w:basedOn w:val="23"/>
    <w:link w:val="30"/>
    <w:rsid w:val="00BB07C8"/>
    <w:rPr>
      <w:rFonts w:eastAsiaTheme="minorEastAsia" w:cstheme="minorBidi"/>
      <w:color w:val="000000" w:themeColor="text1"/>
    </w:rPr>
  </w:style>
  <w:style w:type="paragraph" w:customStyle="1" w:styleId="picImage">
    <w:name w:val="picImage"/>
    <w:basedOn w:val="a3"/>
    <w:link w:val="picImage0"/>
    <w:qFormat/>
    <w:rsid w:val="00BB07C8"/>
    <w:pPr>
      <w:jc w:val="center"/>
    </w:pPr>
    <w:rPr>
      <w:rFonts w:eastAsiaTheme="minorEastAsia" w:cstheme="minorBidi"/>
      <w:b/>
      <w:sz w:val="24"/>
      <w:szCs w:val="22"/>
    </w:rPr>
  </w:style>
  <w:style w:type="character" w:customStyle="1" w:styleId="picImage0">
    <w:name w:val="picImage Знак"/>
    <w:basedOn w:val="a0"/>
    <w:link w:val="picImage"/>
    <w:rsid w:val="00BB07C8"/>
    <w:rPr>
      <w:rFonts w:eastAsiaTheme="minorEastAsia" w:cstheme="minorBidi"/>
      <w:b/>
      <w:sz w:val="24"/>
      <w:szCs w:val="22"/>
    </w:rPr>
  </w:style>
  <w:style w:type="paragraph" w:styleId="a3">
    <w:name w:val="No Spacing"/>
    <w:uiPriority w:val="1"/>
    <w:qFormat/>
    <w:rsid w:val="00BB07C8"/>
    <w:pPr>
      <w:spacing w:after="0" w:line="240" w:lineRule="auto"/>
    </w:pPr>
  </w:style>
  <w:style w:type="paragraph" w:customStyle="1" w:styleId="a4">
    <w:name w:val="Введение"/>
    <w:link w:val="a5"/>
    <w:qFormat/>
    <w:rsid w:val="00BB07C8"/>
    <w:pPr>
      <w:spacing w:after="720"/>
      <w:outlineLvl w:val="0"/>
    </w:pPr>
    <w:rPr>
      <w:rFonts w:eastAsiaTheme="minorEastAsia" w:cstheme="minorBidi"/>
      <w:b/>
      <w:caps/>
      <w:color w:val="000000" w:themeColor="text1"/>
      <w:sz w:val="36"/>
    </w:rPr>
  </w:style>
  <w:style w:type="character" w:customStyle="1" w:styleId="a5">
    <w:name w:val="Введение Знак"/>
    <w:basedOn w:val="a0"/>
    <w:link w:val="a4"/>
    <w:rsid w:val="00BB07C8"/>
    <w:rPr>
      <w:rFonts w:eastAsiaTheme="minorEastAsia" w:cstheme="minorBidi"/>
      <w:b/>
      <w:caps/>
      <w:color w:val="000000" w:themeColor="text1"/>
      <w:sz w:val="36"/>
    </w:rPr>
  </w:style>
  <w:style w:type="paragraph" w:customStyle="1" w:styleId="1">
    <w:name w:val="Заг 1 Курсовая"/>
    <w:basedOn w:val="a"/>
    <w:link w:val="14"/>
    <w:qFormat/>
    <w:rsid w:val="00BB07C8"/>
    <w:pPr>
      <w:numPr>
        <w:numId w:val="6"/>
      </w:numPr>
      <w:spacing w:before="960" w:after="960" w:line="360" w:lineRule="auto"/>
      <w:jc w:val="both"/>
      <w:outlineLvl w:val="0"/>
    </w:pPr>
    <w:rPr>
      <w:rFonts w:eastAsiaTheme="minorEastAsia" w:cstheme="minorBidi"/>
      <w:b/>
      <w:caps/>
      <w:color w:val="000000" w:themeColor="text1"/>
      <w:sz w:val="36"/>
    </w:rPr>
  </w:style>
  <w:style w:type="character" w:customStyle="1" w:styleId="14">
    <w:name w:val="Заг 1 Курсовая Знак"/>
    <w:basedOn w:val="a0"/>
    <w:link w:val="1"/>
    <w:rsid w:val="00BB07C8"/>
    <w:rPr>
      <w:rFonts w:eastAsiaTheme="minorEastAsia" w:cstheme="minorBidi"/>
      <w:b/>
      <w:caps/>
      <w:color w:val="000000" w:themeColor="text1"/>
      <w:sz w:val="36"/>
    </w:rPr>
  </w:style>
  <w:style w:type="paragraph" w:customStyle="1" w:styleId="2">
    <w:name w:val="Заг 2 Курсовая"/>
    <w:basedOn w:val="1"/>
    <w:link w:val="24"/>
    <w:qFormat/>
    <w:rsid w:val="00BB07C8"/>
    <w:pPr>
      <w:numPr>
        <w:ilvl w:val="1"/>
      </w:numPr>
      <w:outlineLvl w:val="1"/>
    </w:pPr>
    <w:rPr>
      <w:caps w:val="0"/>
      <w:sz w:val="32"/>
    </w:rPr>
  </w:style>
  <w:style w:type="character" w:customStyle="1" w:styleId="24">
    <w:name w:val="Заг 2 Курсовая Знак"/>
    <w:basedOn w:val="14"/>
    <w:link w:val="2"/>
    <w:rsid w:val="00BB07C8"/>
    <w:rPr>
      <w:rFonts w:eastAsiaTheme="minorEastAsia" w:cstheme="minorBidi"/>
      <w:b/>
      <w:caps w:val="0"/>
      <w:color w:val="000000" w:themeColor="text1"/>
      <w:sz w:val="32"/>
    </w:rPr>
  </w:style>
  <w:style w:type="paragraph" w:customStyle="1" w:styleId="3">
    <w:name w:val="Заг 3 Курсовая"/>
    <w:basedOn w:val="2"/>
    <w:link w:val="34"/>
    <w:qFormat/>
    <w:rsid w:val="00BB07C8"/>
    <w:pPr>
      <w:numPr>
        <w:ilvl w:val="2"/>
      </w:numPr>
      <w:spacing w:after="720"/>
      <w:outlineLvl w:val="2"/>
    </w:pPr>
  </w:style>
  <w:style w:type="character" w:customStyle="1" w:styleId="34">
    <w:name w:val="Заг 3 Курсовая Знак"/>
    <w:basedOn w:val="24"/>
    <w:link w:val="3"/>
    <w:rsid w:val="00BB07C8"/>
    <w:rPr>
      <w:rFonts w:eastAsiaTheme="minorEastAsia" w:cstheme="minorBidi"/>
      <w:b/>
      <w:caps w:val="0"/>
      <w:color w:val="000000" w:themeColor="text1"/>
      <w:sz w:val="32"/>
    </w:rPr>
  </w:style>
  <w:style w:type="paragraph" w:customStyle="1" w:styleId="a6">
    <w:name w:val="Обычный Курс"/>
    <w:basedOn w:val="a"/>
    <w:link w:val="a7"/>
    <w:qFormat/>
    <w:rsid w:val="00BB07C8"/>
    <w:pPr>
      <w:spacing w:after="0" w:line="360" w:lineRule="auto"/>
      <w:jc w:val="both"/>
    </w:pPr>
    <w:rPr>
      <w:rFonts w:eastAsiaTheme="minorEastAsia" w:cstheme="minorBidi"/>
      <w:color w:val="000000" w:themeColor="text1"/>
    </w:rPr>
  </w:style>
  <w:style w:type="character" w:customStyle="1" w:styleId="a7">
    <w:name w:val="Обычный Курс Знак"/>
    <w:basedOn w:val="a0"/>
    <w:link w:val="a6"/>
    <w:rsid w:val="00BB07C8"/>
    <w:rPr>
      <w:rFonts w:eastAsiaTheme="minorEastAsia" w:cstheme="minorBidi"/>
      <w:color w:val="000000" w:themeColor="text1"/>
    </w:rPr>
  </w:style>
  <w:style w:type="paragraph" w:customStyle="1" w:styleId="a8">
    <w:name w:val="Таблица Курс"/>
    <w:basedOn w:val="a"/>
    <w:link w:val="a9"/>
    <w:qFormat/>
    <w:rsid w:val="00BB07C8"/>
    <w:pPr>
      <w:spacing w:before="360" w:after="0" w:line="240" w:lineRule="auto"/>
    </w:pPr>
    <w:rPr>
      <w:rFonts w:eastAsiaTheme="minorEastAsia" w:cstheme="minorBidi"/>
      <w:i/>
      <w:color w:val="000000" w:themeColor="text1"/>
      <w:sz w:val="24"/>
      <w:szCs w:val="22"/>
      <w:lang w:eastAsia="ru-RU"/>
    </w:rPr>
  </w:style>
  <w:style w:type="character" w:customStyle="1" w:styleId="a9">
    <w:name w:val="Таблица Курс Знак"/>
    <w:basedOn w:val="a0"/>
    <w:link w:val="a8"/>
    <w:rsid w:val="00BB07C8"/>
    <w:rPr>
      <w:rFonts w:eastAsiaTheme="minorEastAsia" w:cstheme="minorBidi"/>
      <w:i/>
      <w:color w:val="000000" w:themeColor="text1"/>
      <w:sz w:val="24"/>
      <w:szCs w:val="22"/>
      <w:lang w:eastAsia="ru-RU"/>
    </w:rPr>
  </w:style>
  <w:style w:type="character" w:customStyle="1" w:styleId="12">
    <w:name w:val="Заголовок 1 Знак"/>
    <w:basedOn w:val="a0"/>
    <w:link w:val="11"/>
    <w:uiPriority w:val="9"/>
    <w:rsid w:val="006325F4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22">
    <w:name w:val="Заголовок 2 Знак"/>
    <w:basedOn w:val="a0"/>
    <w:link w:val="21"/>
    <w:uiPriority w:val="9"/>
    <w:rsid w:val="006325F4"/>
    <w:rPr>
      <w:rFonts w:eastAsiaTheme="majorEastAsia" w:cstheme="majorBidi"/>
      <w:b/>
      <w:color w:val="000000" w:themeColor="text1"/>
      <w:sz w:val="32"/>
      <w:szCs w:val="26"/>
    </w:rPr>
  </w:style>
  <w:style w:type="character" w:customStyle="1" w:styleId="32">
    <w:name w:val="Заголовок 3 Знак"/>
    <w:basedOn w:val="a0"/>
    <w:link w:val="31"/>
    <w:uiPriority w:val="9"/>
    <w:rsid w:val="006325F4"/>
    <w:rPr>
      <w:rFonts w:eastAsiaTheme="majorEastAsia" w:cstheme="majorBidi"/>
      <w:b/>
      <w:color w:val="000000" w:themeColor="text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379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2023-05-21T15:22:00Z</dcterms:created>
  <dcterms:modified xsi:type="dcterms:W3CDTF">2023-05-21T15:23:00Z</dcterms:modified>
</cp:coreProperties>
</file>